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hint="eastAsia" w:ascii="黑体" w:hAnsi="黑体" w:eastAsia="黑体"/>
          <w:color w:val="000000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/>
          <w:color w:val="000000"/>
          <w:sz w:val="32"/>
          <w:szCs w:val="32"/>
        </w:rPr>
        <w:t>附件</w:t>
      </w:r>
      <w:r>
        <w:rPr>
          <w:rFonts w:hint="eastAsia" w:ascii="黑体" w:hAnsi="黑体" w:eastAsia="黑体"/>
          <w:color w:val="000000"/>
          <w:sz w:val="32"/>
          <w:szCs w:val="32"/>
          <w:lang w:eastAsia="zh-CN"/>
        </w:rPr>
        <w:t>2</w:t>
      </w:r>
    </w:p>
    <w:p>
      <w:pPr>
        <w:spacing w:line="560" w:lineRule="exact"/>
        <w:jc w:val="center"/>
        <w:rPr>
          <w:rFonts w:hint="eastAsia" w:ascii="宋体" w:hAnsi="宋体" w:eastAsia="宋体" w:cs="宋体"/>
          <w:b/>
          <w:color w:val="000000"/>
          <w:sz w:val="44"/>
          <w:szCs w:val="44"/>
        </w:rPr>
      </w:pPr>
      <w:r>
        <w:rPr>
          <w:rFonts w:hint="eastAsia" w:ascii="宋体" w:hAnsi="宋体" w:eastAsia="宋体" w:cs="宋体"/>
          <w:b/>
          <w:color w:val="000000"/>
          <w:sz w:val="44"/>
          <w:szCs w:val="44"/>
          <w:lang w:eastAsia="zh-CN"/>
        </w:rPr>
        <w:t>就业困难人员认定</w:t>
      </w:r>
      <w:r>
        <w:rPr>
          <w:rFonts w:hint="eastAsia" w:ascii="宋体" w:hAnsi="宋体" w:eastAsia="宋体" w:cs="宋体"/>
          <w:b/>
          <w:color w:val="000000"/>
          <w:sz w:val="44"/>
          <w:szCs w:val="44"/>
        </w:rPr>
        <w:t>线上申</w:t>
      </w:r>
      <w:r>
        <w:rPr>
          <w:rFonts w:hint="eastAsia" w:ascii="宋体" w:hAnsi="宋体" w:eastAsia="宋体" w:cs="宋体"/>
          <w:b/>
          <w:color w:val="000000"/>
          <w:sz w:val="44"/>
          <w:szCs w:val="44"/>
          <w:lang w:eastAsia="zh-CN"/>
        </w:rPr>
        <w:t>请</w:t>
      </w:r>
      <w:r>
        <w:rPr>
          <w:rFonts w:hint="eastAsia" w:ascii="宋体" w:hAnsi="宋体" w:eastAsia="宋体" w:cs="宋体"/>
          <w:b/>
          <w:color w:val="000000"/>
          <w:sz w:val="44"/>
          <w:szCs w:val="44"/>
        </w:rPr>
        <w:t>操作指南</w:t>
      </w:r>
    </w:p>
    <w:p>
      <w:pPr>
        <w:spacing w:line="560" w:lineRule="exact"/>
        <w:ind w:firstLine="562" w:firstLineChars="200"/>
        <w:rPr>
          <w:rFonts w:hint="eastAsia" w:ascii="宋体" w:hAnsi="宋体"/>
          <w:b/>
          <w:color w:val="000000"/>
          <w:sz w:val="28"/>
          <w:szCs w:val="28"/>
          <w:lang w:eastAsia="zh-CN"/>
        </w:rPr>
      </w:pPr>
    </w:p>
    <w:p>
      <w:pPr>
        <w:spacing w:line="560" w:lineRule="exact"/>
        <w:ind w:firstLine="630" w:firstLineChars="196"/>
        <w:rPr>
          <w:rFonts w:hint="eastAsia" w:ascii="黑体" w:hAnsi="黑体" w:eastAsia="黑体"/>
          <w:b/>
          <w:color w:val="000000"/>
          <w:sz w:val="32"/>
          <w:szCs w:val="32"/>
        </w:rPr>
      </w:pPr>
      <w:r>
        <w:rPr>
          <w:rFonts w:hint="eastAsia" w:ascii="黑体" w:hAnsi="黑体" w:eastAsia="黑体"/>
          <w:b/>
          <w:color w:val="000000"/>
          <w:sz w:val="32"/>
          <w:szCs w:val="32"/>
          <w:lang w:eastAsia="zh-CN"/>
        </w:rPr>
        <w:t>一</w:t>
      </w:r>
      <w:r>
        <w:rPr>
          <w:rFonts w:hint="eastAsia" w:ascii="黑体" w:hAnsi="黑体" w:eastAsia="黑体"/>
          <w:b/>
          <w:color w:val="000000"/>
          <w:sz w:val="32"/>
          <w:szCs w:val="32"/>
        </w:rPr>
        <w:t>、就业困难人员认定线上申请操作流程如下：</w:t>
      </w:r>
    </w:p>
    <w:p>
      <w:pPr>
        <w:spacing w:line="560" w:lineRule="exact"/>
        <w:ind w:firstLine="643" w:firstLineChars="200"/>
        <w:rPr>
          <w:rFonts w:hint="eastAsia" w:ascii="宋体" w:hAnsi="宋体"/>
          <w:color w:val="000000"/>
          <w:sz w:val="28"/>
          <w:szCs w:val="28"/>
          <w:lang w:eastAsia="zh-CN"/>
        </w:rPr>
      </w:pPr>
      <w:r>
        <w:rPr>
          <w:rFonts w:hint="eastAsia" w:ascii="宋体" w:hAnsi="宋体"/>
          <w:b/>
          <w:bCs/>
          <w:color w:val="000000"/>
          <w:sz w:val="32"/>
          <w:szCs w:val="32"/>
          <w:lang w:eastAsia="zh-CN"/>
        </w:rPr>
        <w:t>（一）</w:t>
      </w:r>
      <w:r>
        <w:rPr>
          <w:rFonts w:hint="eastAsia" w:ascii="宋体" w:hAnsi="宋体"/>
          <w:b/>
          <w:bCs/>
          <w:color w:val="000000"/>
          <w:sz w:val="32"/>
          <w:szCs w:val="32"/>
        </w:rPr>
        <w:t>第一步：</w:t>
      </w:r>
      <w:r>
        <w:rPr>
          <w:rFonts w:hint="eastAsia" w:ascii="宋体" w:hAnsi="宋体"/>
          <w:color w:val="000000"/>
          <w:sz w:val="32"/>
          <w:szCs w:val="32"/>
          <w:lang w:eastAsia="zh-CN"/>
        </w:rPr>
        <w:t>1.</w:t>
      </w:r>
      <w:r>
        <w:rPr>
          <w:rFonts w:hint="eastAsia" w:ascii="宋体" w:hAnsi="宋体"/>
          <w:color w:val="000000"/>
          <w:sz w:val="32"/>
          <w:szCs w:val="32"/>
        </w:rPr>
        <w:t>微信</w:t>
      </w:r>
      <w:r>
        <w:rPr>
          <w:rFonts w:hint="eastAsia" w:ascii="宋体" w:hAnsi="宋体"/>
          <w:color w:val="000000"/>
          <w:sz w:val="32"/>
          <w:szCs w:val="32"/>
          <w:lang w:eastAsia="zh-CN"/>
        </w:rPr>
        <w:t>搜索</w:t>
      </w:r>
      <w:r>
        <w:rPr>
          <w:rFonts w:hint="eastAsia" w:ascii="宋体" w:hAnsi="宋体"/>
          <w:color w:val="000000"/>
          <w:sz w:val="32"/>
          <w:szCs w:val="32"/>
        </w:rPr>
        <w:t>关注“</w:t>
      </w:r>
      <w:r>
        <w:rPr>
          <w:rFonts w:hint="eastAsia" w:ascii="宋体" w:hAnsi="宋体"/>
          <w:color w:val="000000"/>
          <w:sz w:val="32"/>
          <w:szCs w:val="32"/>
          <w:lang w:eastAsia="zh-CN"/>
        </w:rPr>
        <w:t>福建就业</w:t>
      </w:r>
      <w:r>
        <w:rPr>
          <w:rFonts w:hint="eastAsia" w:ascii="宋体" w:hAnsi="宋体"/>
          <w:color w:val="000000"/>
          <w:sz w:val="32"/>
          <w:szCs w:val="32"/>
        </w:rPr>
        <w:t>”公众号</w:t>
      </w:r>
      <w:r>
        <w:rPr>
          <w:rFonts w:hint="eastAsia" w:ascii="宋体" w:hAnsi="宋体"/>
          <w:color w:val="000000"/>
          <w:sz w:val="32"/>
          <w:szCs w:val="32"/>
          <w:lang w:eastAsia="zh-CN"/>
        </w:rPr>
        <w:t>；</w:t>
      </w:r>
    </w:p>
    <w:p>
      <w:pPr>
        <w:ind w:firstLine="560" w:firstLineChars="200"/>
        <w:jc w:val="center"/>
        <w:rPr>
          <w:rFonts w:hint="eastAsia" w:ascii="宋体" w:hAnsi="宋体"/>
          <w:color w:val="000000"/>
          <w:sz w:val="28"/>
          <w:szCs w:val="28"/>
          <w:lang w:eastAsia="zh-CN"/>
        </w:rPr>
      </w:pPr>
      <w:r>
        <w:rPr>
          <w:rFonts w:hint="eastAsia" w:ascii="宋体" w:hAnsi="宋体"/>
          <w:color w:val="000000"/>
          <w:sz w:val="28"/>
          <w:szCs w:val="28"/>
          <w:lang w:eastAsia="zh-CN"/>
        </w:rPr>
        <w:drawing>
          <wp:inline distT="0" distB="0" distL="114300" distR="114300">
            <wp:extent cx="3106420" cy="6294120"/>
            <wp:effectExtent l="0" t="0" r="0" b="11430"/>
            <wp:docPr id="1" name="图片 1" descr="微信图片编辑_20240325153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编辑_20240325153525"/>
                    <pic:cNvPicPr>
                      <a:picLocks noChangeAspect="1"/>
                    </pic:cNvPicPr>
                  </pic:nvPicPr>
                  <pic:blipFill>
                    <a:blip r:embed="rId7"/>
                    <a:srcRect t="4063" r="-3622" b="1418"/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629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3" w:firstLineChars="200"/>
        <w:rPr>
          <w:rFonts w:hint="eastAsia" w:ascii="宋体" w:hAnsi="宋体"/>
          <w:b/>
          <w:bCs/>
          <w:color w:val="000000"/>
          <w:sz w:val="32"/>
          <w:szCs w:val="32"/>
          <w:lang w:eastAsia="zh-CN"/>
        </w:rPr>
      </w:pPr>
    </w:p>
    <w:p>
      <w:pPr>
        <w:spacing w:line="560" w:lineRule="exact"/>
        <w:ind w:firstLine="643" w:firstLineChars="200"/>
        <w:rPr>
          <w:rFonts w:hint="eastAsia" w:ascii="宋体" w:hAnsi="宋体"/>
          <w:b/>
          <w:bCs/>
          <w:color w:val="000000"/>
          <w:sz w:val="32"/>
          <w:szCs w:val="32"/>
          <w:lang w:eastAsia="zh-CN"/>
        </w:rPr>
      </w:pPr>
    </w:p>
    <w:p>
      <w:pPr>
        <w:spacing w:line="560" w:lineRule="exact"/>
        <w:ind w:firstLine="640" w:firstLineChars="200"/>
        <w:rPr>
          <w:rFonts w:hint="eastAsia" w:ascii="宋体" w:hAnsi="宋体"/>
          <w:color w:val="000000"/>
          <w:sz w:val="32"/>
          <w:szCs w:val="32"/>
          <w:lang w:eastAsia="zh-CN"/>
        </w:rPr>
      </w:pPr>
      <w:r>
        <w:rPr>
          <w:rFonts w:hint="eastAsia" w:ascii="宋体" w:hAnsi="宋体"/>
          <w:color w:val="000000"/>
          <w:sz w:val="32"/>
          <w:szCs w:val="32"/>
          <w:lang w:eastAsia="zh-CN"/>
        </w:rPr>
        <w:t>2.进入公众号点击“服务大厅”，然后点击“登录/注册”进入登录页面，输入闽政通的账号和密码进行登录；</w:t>
      </w:r>
    </w:p>
    <w:p>
      <w:pPr>
        <w:jc w:val="center"/>
        <w:rPr>
          <w:rFonts w:hint="eastAsia" w:ascii="宋体" w:hAnsi="宋体"/>
          <w:color w:val="000000"/>
          <w:sz w:val="28"/>
          <w:szCs w:val="28"/>
          <w:lang w:eastAsia="zh-CN"/>
        </w:rPr>
      </w:pPr>
      <w:r>
        <w:rPr>
          <w:rFonts w:hint="eastAsia" w:ascii="宋体" w:hAnsi="宋体"/>
          <w:color w:val="000000"/>
          <w:sz w:val="28"/>
          <w:szCs w:val="28"/>
          <w:lang w:eastAsia="zh-CN"/>
        </w:rPr>
        <w:drawing>
          <wp:inline distT="0" distB="0" distL="114300" distR="114300">
            <wp:extent cx="2682240" cy="5694680"/>
            <wp:effectExtent l="0" t="0" r="3810" b="127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8"/>
                    <a:srcRect t="4352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569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color w:val="000000"/>
          <w:sz w:val="28"/>
          <w:szCs w:val="28"/>
          <w:lang w:eastAsia="zh-CN"/>
        </w:rPr>
        <w:t xml:space="preserve">     </w:t>
      </w:r>
      <w:r>
        <w:rPr>
          <w:rFonts w:hint="eastAsia" w:ascii="宋体" w:hAnsi="宋体"/>
          <w:color w:val="000000"/>
          <w:sz w:val="28"/>
          <w:szCs w:val="28"/>
          <w:lang w:eastAsia="zh-CN"/>
        </w:rPr>
        <w:drawing>
          <wp:inline distT="0" distB="0" distL="114300" distR="114300">
            <wp:extent cx="2650490" cy="5721985"/>
            <wp:effectExtent l="0" t="0" r="16510" b="1206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9"/>
                    <a:srcRect t="4483"/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572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color w:val="000000"/>
          <w:sz w:val="28"/>
          <w:szCs w:val="28"/>
          <w:lang w:eastAsia="zh-CN"/>
        </w:rPr>
      </w:pPr>
    </w:p>
    <w:p>
      <w:pPr>
        <w:jc w:val="center"/>
        <w:rPr>
          <w:rFonts w:hint="eastAsia" w:ascii="宋体" w:hAnsi="宋体"/>
          <w:color w:val="000000"/>
          <w:sz w:val="28"/>
          <w:szCs w:val="28"/>
          <w:lang w:eastAsia="zh-CN"/>
        </w:rPr>
      </w:pPr>
    </w:p>
    <w:p>
      <w:pPr>
        <w:jc w:val="center"/>
        <w:rPr>
          <w:rFonts w:hint="eastAsia" w:ascii="宋体" w:hAnsi="宋体"/>
          <w:color w:val="000000"/>
          <w:sz w:val="28"/>
          <w:szCs w:val="28"/>
          <w:lang w:eastAsia="zh-CN"/>
        </w:rPr>
      </w:pPr>
    </w:p>
    <w:p>
      <w:pPr>
        <w:jc w:val="center"/>
        <w:rPr>
          <w:rFonts w:hint="eastAsia" w:ascii="宋体" w:hAnsi="宋体"/>
          <w:color w:val="000000"/>
          <w:sz w:val="28"/>
          <w:szCs w:val="28"/>
          <w:lang w:eastAsia="zh-CN"/>
        </w:rPr>
      </w:pPr>
    </w:p>
    <w:p>
      <w:pPr>
        <w:jc w:val="center"/>
        <w:rPr>
          <w:rFonts w:hint="eastAsia" w:ascii="宋体" w:hAnsi="宋体"/>
          <w:color w:val="000000"/>
          <w:sz w:val="28"/>
          <w:szCs w:val="28"/>
          <w:lang w:eastAsia="zh-CN"/>
        </w:rPr>
      </w:pPr>
    </w:p>
    <w:p>
      <w:pPr>
        <w:jc w:val="center"/>
        <w:rPr>
          <w:rFonts w:hint="eastAsia" w:ascii="宋体" w:hAnsi="宋体"/>
          <w:color w:val="000000"/>
          <w:sz w:val="28"/>
          <w:szCs w:val="28"/>
          <w:lang w:eastAsia="zh-CN"/>
        </w:rPr>
      </w:pPr>
    </w:p>
    <w:p>
      <w:pPr>
        <w:jc w:val="center"/>
        <w:rPr>
          <w:rFonts w:hint="eastAsia" w:ascii="宋体" w:hAnsi="宋体"/>
          <w:color w:val="000000"/>
          <w:sz w:val="28"/>
          <w:szCs w:val="28"/>
          <w:lang w:eastAsia="zh-CN"/>
        </w:rPr>
      </w:pPr>
    </w:p>
    <w:p>
      <w:pPr>
        <w:jc w:val="center"/>
        <w:rPr>
          <w:rFonts w:hint="eastAsia" w:ascii="宋体" w:hAnsi="宋体"/>
          <w:color w:val="000000"/>
          <w:sz w:val="28"/>
          <w:szCs w:val="28"/>
          <w:lang w:eastAsia="zh-CN"/>
        </w:rPr>
      </w:pPr>
    </w:p>
    <w:p>
      <w:pPr>
        <w:jc w:val="center"/>
        <w:rPr>
          <w:rFonts w:hint="eastAsia" w:ascii="宋体" w:hAnsi="宋体"/>
          <w:color w:val="000000"/>
          <w:sz w:val="28"/>
          <w:szCs w:val="28"/>
          <w:lang w:eastAsia="zh-CN"/>
        </w:rPr>
      </w:pPr>
    </w:p>
    <w:p>
      <w:pPr>
        <w:jc w:val="center"/>
        <w:rPr>
          <w:rFonts w:hint="eastAsia" w:ascii="宋体" w:hAnsi="宋体"/>
          <w:color w:val="000000"/>
          <w:sz w:val="28"/>
          <w:szCs w:val="28"/>
          <w:lang w:eastAsia="zh-CN"/>
        </w:rPr>
      </w:pPr>
    </w:p>
    <w:p>
      <w:pPr>
        <w:spacing w:line="560" w:lineRule="exact"/>
        <w:ind w:firstLine="640" w:firstLineChars="200"/>
        <w:rPr>
          <w:rFonts w:ascii="宋体" w:hAnsi="宋体"/>
          <w:color w:val="000000"/>
          <w:sz w:val="32"/>
          <w:szCs w:val="32"/>
          <w:lang w:eastAsia="zh-CN"/>
        </w:rPr>
      </w:pPr>
      <w:r>
        <w:rPr>
          <w:rFonts w:hint="eastAsia" w:ascii="宋体" w:hAnsi="宋体"/>
          <w:color w:val="000000"/>
          <w:sz w:val="32"/>
          <w:szCs w:val="32"/>
          <w:lang w:eastAsia="zh-CN"/>
        </w:rPr>
        <w:t>3.登录后点击“更多服务”；</w:t>
      </w:r>
    </w:p>
    <w:p>
      <w:pPr>
        <w:rPr>
          <w:rFonts w:hint="eastAsia" w:ascii="宋体" w:hAnsi="宋体"/>
          <w:color w:val="000000"/>
          <w:sz w:val="28"/>
          <w:szCs w:val="28"/>
          <w:lang w:eastAsia="zh-CN"/>
        </w:rPr>
      </w:pPr>
    </w:p>
    <w:p>
      <w:pPr>
        <w:jc w:val="center"/>
        <w:rPr>
          <w:rFonts w:hint="eastAsia" w:ascii="宋体" w:hAnsi="宋体"/>
          <w:color w:val="000000"/>
          <w:sz w:val="28"/>
          <w:szCs w:val="28"/>
          <w:lang w:eastAsia="zh-CN"/>
        </w:rPr>
      </w:pPr>
      <w:r>
        <w:rPr>
          <w:rFonts w:hint="eastAsia" w:ascii="宋体" w:hAnsi="宋体"/>
          <w:color w:val="000000"/>
          <w:sz w:val="28"/>
          <w:szCs w:val="28"/>
          <w:lang w:eastAsia="zh-CN"/>
        </w:rPr>
        <w:drawing>
          <wp:inline distT="0" distB="0" distL="114300" distR="114300">
            <wp:extent cx="3255645" cy="6882765"/>
            <wp:effectExtent l="0" t="0" r="1905" b="1333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10"/>
                    <a:srcRect t="4834"/>
                    <a:stretch>
                      <a:fillRect/>
                    </a:stretch>
                  </pic:blipFill>
                  <pic:spPr>
                    <a:xfrm>
                      <a:off x="0" y="0"/>
                      <a:ext cx="3255645" cy="688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color w:val="000000"/>
          <w:sz w:val="28"/>
          <w:szCs w:val="28"/>
          <w:lang w:eastAsia="zh-CN"/>
        </w:rPr>
        <w:t xml:space="preserve">  </w:t>
      </w:r>
    </w:p>
    <w:p>
      <w:pPr>
        <w:jc w:val="center"/>
        <w:rPr>
          <w:rFonts w:hint="eastAsia" w:ascii="宋体" w:hAnsi="宋体"/>
          <w:color w:val="000000"/>
          <w:sz w:val="28"/>
          <w:szCs w:val="28"/>
          <w:lang w:eastAsia="zh-CN"/>
        </w:rPr>
      </w:pPr>
    </w:p>
    <w:p>
      <w:pPr>
        <w:jc w:val="center"/>
        <w:rPr>
          <w:rFonts w:hint="eastAsia" w:ascii="宋体" w:hAnsi="宋体"/>
          <w:color w:val="000000"/>
          <w:sz w:val="28"/>
          <w:szCs w:val="28"/>
          <w:lang w:eastAsia="zh-CN"/>
        </w:rPr>
      </w:pPr>
    </w:p>
    <w:p>
      <w:pPr>
        <w:jc w:val="center"/>
        <w:rPr>
          <w:rFonts w:hint="eastAsia" w:ascii="宋体" w:hAnsi="宋体"/>
          <w:color w:val="000000"/>
          <w:sz w:val="28"/>
          <w:szCs w:val="28"/>
          <w:lang w:eastAsia="zh-CN"/>
        </w:rPr>
      </w:pPr>
    </w:p>
    <w:p>
      <w:pPr>
        <w:jc w:val="center"/>
        <w:rPr>
          <w:rFonts w:hint="eastAsia" w:ascii="宋体" w:hAnsi="宋体"/>
          <w:color w:val="000000"/>
          <w:sz w:val="28"/>
          <w:szCs w:val="28"/>
          <w:lang w:eastAsia="zh-CN"/>
        </w:rPr>
      </w:pPr>
    </w:p>
    <w:p>
      <w:pPr>
        <w:jc w:val="center"/>
        <w:rPr>
          <w:rFonts w:hint="eastAsia" w:ascii="宋体" w:hAnsi="宋体"/>
          <w:color w:val="000000"/>
          <w:sz w:val="28"/>
          <w:szCs w:val="28"/>
          <w:lang w:eastAsia="zh-CN"/>
        </w:rPr>
      </w:pPr>
    </w:p>
    <w:p>
      <w:pPr>
        <w:spacing w:line="560" w:lineRule="exact"/>
        <w:ind w:firstLine="643" w:firstLineChars="200"/>
        <w:jc w:val="left"/>
        <w:rPr>
          <w:rFonts w:hint="eastAsia" w:ascii="宋体" w:hAnsi="宋体"/>
          <w:color w:val="000000"/>
          <w:sz w:val="28"/>
          <w:szCs w:val="28"/>
          <w:lang w:eastAsia="zh-CN"/>
        </w:rPr>
      </w:pPr>
      <w:r>
        <w:rPr>
          <w:rFonts w:hint="eastAsia" w:ascii="宋体" w:hAnsi="宋体"/>
          <w:b/>
          <w:bCs/>
          <w:color w:val="000000"/>
          <w:sz w:val="32"/>
          <w:szCs w:val="32"/>
          <w:lang w:eastAsia="zh-CN"/>
        </w:rPr>
        <w:t>（二）第二步：</w:t>
      </w:r>
      <w:r>
        <w:rPr>
          <w:rFonts w:hint="eastAsia" w:ascii="宋体" w:hAnsi="宋体"/>
          <w:color w:val="000000"/>
          <w:sz w:val="32"/>
          <w:szCs w:val="32"/>
          <w:lang w:eastAsia="zh-CN"/>
        </w:rPr>
        <w:t>点击“失业登记”进行失业登记。</w:t>
      </w:r>
    </w:p>
    <w:p>
      <w:pPr>
        <w:jc w:val="center"/>
        <w:rPr>
          <w:rFonts w:hint="eastAsia" w:ascii="宋体" w:hAnsi="宋体"/>
          <w:color w:val="000000"/>
          <w:sz w:val="28"/>
          <w:szCs w:val="28"/>
          <w:lang w:eastAsia="zh-CN"/>
        </w:rPr>
      </w:pPr>
      <w:r>
        <w:rPr>
          <w:rFonts w:hint="eastAsia" w:ascii="宋体" w:hAnsi="宋体"/>
          <w:color w:val="000000"/>
          <w:sz w:val="28"/>
          <w:szCs w:val="28"/>
          <w:lang w:eastAsia="zh-CN"/>
        </w:rPr>
        <w:t xml:space="preserve"> </w:t>
      </w:r>
      <w:r>
        <w:rPr>
          <w:rFonts w:ascii="宋体" w:hAnsi="宋体"/>
          <w:color w:val="000000"/>
          <w:sz w:val="28"/>
          <w:szCs w:val="28"/>
          <w:lang w:eastAsia="zh-CN"/>
        </w:rPr>
        <w:drawing>
          <wp:inline distT="0" distB="0" distL="114300" distR="114300">
            <wp:extent cx="2726690" cy="6019800"/>
            <wp:effectExtent l="0" t="0" r="16510" b="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11"/>
                    <a:srcRect t="4694" r="4002"/>
                    <a:stretch>
                      <a:fillRect/>
                    </a:stretch>
                  </pic:blipFill>
                  <pic:spPr>
                    <a:xfrm>
                      <a:off x="0" y="0"/>
                      <a:ext cx="272669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color w:val="000000"/>
          <w:sz w:val="28"/>
          <w:szCs w:val="28"/>
          <w:lang w:eastAsia="zh-CN"/>
        </w:rPr>
        <w:t xml:space="preserve">   </w:t>
      </w:r>
      <w:r>
        <w:rPr>
          <w:rFonts w:ascii="宋体" w:hAnsi="宋体"/>
          <w:color w:val="000000"/>
          <w:sz w:val="28"/>
          <w:szCs w:val="28"/>
          <w:lang w:eastAsia="zh-CN"/>
        </w:rPr>
        <w:drawing>
          <wp:inline distT="0" distB="0" distL="114300" distR="114300">
            <wp:extent cx="2734945" cy="6067425"/>
            <wp:effectExtent l="0" t="0" r="8255" b="952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12"/>
                    <a:srcRect l="3214" t="3371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color w:val="000000"/>
          <w:sz w:val="28"/>
          <w:szCs w:val="28"/>
          <w:lang w:eastAsia="zh-CN"/>
        </w:rPr>
      </w:pPr>
    </w:p>
    <w:p>
      <w:pPr>
        <w:jc w:val="center"/>
        <w:rPr>
          <w:rFonts w:hint="eastAsia" w:ascii="宋体" w:hAnsi="宋体"/>
          <w:color w:val="000000"/>
          <w:sz w:val="28"/>
          <w:szCs w:val="28"/>
          <w:lang w:eastAsia="zh-CN"/>
        </w:rPr>
      </w:pPr>
    </w:p>
    <w:p>
      <w:pPr>
        <w:jc w:val="center"/>
        <w:rPr>
          <w:rFonts w:hint="eastAsia" w:ascii="宋体" w:hAnsi="宋体"/>
          <w:color w:val="000000"/>
          <w:sz w:val="28"/>
          <w:szCs w:val="28"/>
          <w:lang w:eastAsia="zh-CN"/>
        </w:rPr>
      </w:pPr>
    </w:p>
    <w:p>
      <w:pPr>
        <w:jc w:val="center"/>
        <w:rPr>
          <w:rFonts w:hint="eastAsia" w:ascii="宋体" w:hAnsi="宋体"/>
          <w:color w:val="000000"/>
          <w:sz w:val="28"/>
          <w:szCs w:val="28"/>
          <w:lang w:eastAsia="zh-CN"/>
        </w:rPr>
      </w:pPr>
    </w:p>
    <w:p>
      <w:pPr>
        <w:jc w:val="center"/>
        <w:rPr>
          <w:rFonts w:hint="eastAsia" w:ascii="宋体" w:hAnsi="宋体"/>
          <w:color w:val="000000"/>
          <w:sz w:val="28"/>
          <w:szCs w:val="28"/>
          <w:lang w:eastAsia="zh-CN"/>
        </w:rPr>
      </w:pPr>
    </w:p>
    <w:p>
      <w:pPr>
        <w:jc w:val="center"/>
        <w:rPr>
          <w:rFonts w:hint="eastAsia" w:ascii="宋体" w:hAnsi="宋体"/>
          <w:color w:val="000000"/>
          <w:sz w:val="28"/>
          <w:szCs w:val="28"/>
          <w:lang w:eastAsia="zh-CN"/>
        </w:rPr>
      </w:pPr>
    </w:p>
    <w:p>
      <w:pPr>
        <w:spacing w:line="560" w:lineRule="exact"/>
        <w:ind w:firstLine="643" w:firstLineChars="200"/>
        <w:rPr>
          <w:rFonts w:hint="eastAsia" w:ascii="宋体" w:hAnsi="宋体"/>
          <w:b/>
          <w:bCs/>
          <w:color w:val="000000"/>
          <w:sz w:val="32"/>
          <w:szCs w:val="32"/>
          <w:lang w:eastAsia="zh-CN"/>
        </w:rPr>
      </w:pPr>
    </w:p>
    <w:p>
      <w:pPr>
        <w:spacing w:line="560" w:lineRule="exact"/>
        <w:ind w:firstLine="643" w:firstLineChars="200"/>
        <w:jc w:val="left"/>
        <w:rPr>
          <w:rFonts w:ascii="宋体" w:hAnsi="宋体"/>
          <w:color w:val="000000"/>
          <w:sz w:val="32"/>
          <w:szCs w:val="32"/>
          <w:lang w:eastAsia="zh-CN"/>
        </w:rPr>
      </w:pPr>
      <w:r>
        <w:rPr>
          <w:rFonts w:hint="eastAsia" w:ascii="宋体" w:hAnsi="宋体"/>
          <w:b/>
          <w:bCs/>
          <w:color w:val="000000"/>
          <w:sz w:val="32"/>
          <w:szCs w:val="32"/>
          <w:lang w:eastAsia="zh-CN"/>
        </w:rPr>
        <w:t>（三）第三步：</w:t>
      </w:r>
      <w:r>
        <w:rPr>
          <w:rFonts w:hint="eastAsia" w:ascii="宋体" w:hAnsi="宋体"/>
          <w:color w:val="000000"/>
          <w:sz w:val="32"/>
          <w:szCs w:val="32"/>
          <w:lang w:eastAsia="zh-CN"/>
        </w:rPr>
        <w:t>失业登记完成后，返回“更多服务”页面点击“就业困难人员认定”进行就业困难人员认定；</w:t>
      </w:r>
    </w:p>
    <w:p>
      <w:pPr>
        <w:rPr>
          <w:rFonts w:ascii="宋体" w:hAnsi="宋体"/>
          <w:color w:val="000000"/>
          <w:sz w:val="28"/>
          <w:szCs w:val="28"/>
          <w:lang w:eastAsia="zh-CN"/>
        </w:rPr>
      </w:pPr>
      <w:r>
        <w:rPr>
          <w:rFonts w:ascii="宋体" w:hAnsi="宋体"/>
          <w:color w:val="000000"/>
          <w:sz w:val="28"/>
          <w:szCs w:val="28"/>
          <w:lang w:eastAsia="zh-CN"/>
        </w:rPr>
        <w:drawing>
          <wp:inline distT="0" distB="0" distL="114300" distR="114300">
            <wp:extent cx="2811145" cy="5975350"/>
            <wp:effectExtent l="0" t="0" r="8255" b="635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3"/>
                    <a:srcRect t="4324"/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597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color w:val="000000"/>
          <w:sz w:val="28"/>
          <w:szCs w:val="28"/>
          <w:lang w:eastAsia="zh-CN"/>
        </w:rPr>
        <w:t xml:space="preserve">  </w:t>
      </w:r>
      <w:r>
        <w:rPr>
          <w:rFonts w:ascii="宋体" w:hAnsi="宋体"/>
          <w:color w:val="000000"/>
          <w:sz w:val="28"/>
          <w:szCs w:val="28"/>
          <w:lang w:eastAsia="zh-CN"/>
        </w:rPr>
        <w:drawing>
          <wp:inline distT="0" distB="0" distL="114300" distR="114300">
            <wp:extent cx="2817495" cy="5986145"/>
            <wp:effectExtent l="0" t="0" r="1905" b="14605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4"/>
                    <a:srcRect t="4994"/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598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楷体" w:hAnsi="楷体" w:eastAsia="楷体" w:cs="楷体"/>
          <w:bCs/>
          <w:color w:val="000000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楷体" w:hAnsi="楷体" w:eastAsia="楷体" w:cs="楷体"/>
          <w:bCs/>
          <w:color w:val="000000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楷体" w:hAnsi="楷体" w:eastAsia="楷体" w:cs="楷体"/>
          <w:bCs/>
          <w:color w:val="000000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楷体" w:hAnsi="楷体" w:eastAsia="楷体" w:cs="楷体"/>
          <w:bCs/>
          <w:color w:val="000000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楷体" w:hAnsi="楷体" w:eastAsia="楷体" w:cs="楷体"/>
          <w:bCs/>
          <w:color w:val="000000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楷体" w:hAnsi="楷体" w:eastAsia="楷体" w:cs="楷体"/>
          <w:bCs/>
          <w:color w:val="000000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楷体" w:hAnsi="楷体" w:eastAsia="楷体" w:cs="楷体"/>
          <w:bCs/>
          <w:color w:val="000000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楷体" w:hAnsi="楷体" w:eastAsia="楷体" w:cs="楷体"/>
          <w:bCs/>
          <w:color w:val="000000"/>
          <w:sz w:val="32"/>
          <w:szCs w:val="32"/>
          <w:lang w:eastAsia="zh-CN"/>
        </w:rPr>
      </w:pPr>
    </w:p>
    <w:p>
      <w:pPr>
        <w:spacing w:line="560" w:lineRule="exact"/>
        <w:ind w:firstLine="643" w:firstLineChars="200"/>
        <w:rPr>
          <w:rFonts w:hint="eastAsia" w:hAnsi="仿宋_GB2312" w:cs="仿宋_GB2312"/>
          <w:b/>
          <w:color w:val="000000"/>
          <w:sz w:val="32"/>
          <w:szCs w:val="32"/>
          <w:lang w:eastAsia="zh-CN"/>
        </w:rPr>
      </w:pPr>
      <w:r>
        <w:rPr>
          <w:rFonts w:hint="eastAsia" w:hAnsi="仿宋_GB2312" w:cs="仿宋_GB2312"/>
          <w:b/>
          <w:color w:val="000000"/>
          <w:sz w:val="32"/>
          <w:szCs w:val="32"/>
          <w:lang w:eastAsia="zh-CN"/>
        </w:rPr>
        <w:t>（四）第四步：</w:t>
      </w:r>
      <w:r>
        <w:rPr>
          <w:rFonts w:hint="eastAsia" w:hAnsi="仿宋_GB2312" w:cs="仿宋_GB2312"/>
          <w:bCs/>
          <w:color w:val="000000"/>
          <w:sz w:val="32"/>
          <w:szCs w:val="32"/>
          <w:lang w:eastAsia="zh-CN"/>
        </w:rPr>
        <w:t>待就业困难人员认定通过后，在“更多服务”页面点击“就业登记”进行灵活就业登记。</w:t>
      </w:r>
      <w:r>
        <w:rPr>
          <w:rFonts w:hint="eastAsia" w:hAnsi="仿宋_GB2312" w:cs="仿宋_GB2312"/>
          <w:b/>
          <w:color w:val="000000"/>
          <w:sz w:val="32"/>
          <w:szCs w:val="32"/>
          <w:lang w:eastAsia="zh-CN"/>
        </w:rPr>
        <w:t>（注：就业困难人员认定与灵活就业登记不可在同一天进行。）</w:t>
      </w:r>
    </w:p>
    <w:p>
      <w:pPr>
        <w:ind w:firstLine="640" w:firstLineChars="200"/>
        <w:jc w:val="center"/>
        <w:rPr>
          <w:rFonts w:hint="eastAsia" w:ascii="楷体" w:hAnsi="楷体" w:eastAsia="楷体" w:cs="楷体"/>
          <w:bCs/>
          <w:color w:val="000000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Cs/>
          <w:color w:val="000000"/>
          <w:sz w:val="32"/>
          <w:szCs w:val="32"/>
          <w:lang w:eastAsia="zh-CN"/>
        </w:rPr>
        <w:drawing>
          <wp:inline distT="0" distB="0" distL="114300" distR="114300">
            <wp:extent cx="2581910" cy="5759450"/>
            <wp:effectExtent l="0" t="0" r="8890" b="12700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5"/>
                    <a:srcRect t="4541" r="4889"/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Cs/>
          <w:color w:val="000000"/>
          <w:sz w:val="32"/>
          <w:szCs w:val="32"/>
          <w:lang w:eastAsia="zh-CN"/>
        </w:rPr>
        <w:t xml:space="preserve">  </w:t>
      </w:r>
      <w:r>
        <w:drawing>
          <wp:inline distT="0" distB="0" distL="114300" distR="114300">
            <wp:extent cx="2633980" cy="5756275"/>
            <wp:effectExtent l="0" t="0" r="13970" b="158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rcRect l="2856" t="4477"/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575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/>
          <w:color w:val="000000"/>
          <w:sz w:val="28"/>
          <w:szCs w:val="28"/>
        </w:rPr>
      </w:pPr>
    </w:p>
    <w:p>
      <w:pPr>
        <w:ind w:firstLine="560" w:firstLineChars="200"/>
        <w:rPr>
          <w:rFonts w:hint="eastAsia" w:ascii="宋体" w:hAnsi="宋体"/>
          <w:color w:val="000000"/>
          <w:sz w:val="28"/>
          <w:szCs w:val="28"/>
        </w:rPr>
      </w:pPr>
    </w:p>
    <w:p>
      <w:pPr>
        <w:ind w:firstLine="560" w:firstLineChars="200"/>
        <w:rPr>
          <w:rFonts w:hint="eastAsia" w:ascii="宋体" w:hAnsi="宋体"/>
          <w:color w:val="000000"/>
          <w:sz w:val="28"/>
          <w:szCs w:val="28"/>
        </w:rPr>
      </w:pPr>
    </w:p>
    <w:p>
      <w:pPr>
        <w:wordWrap/>
        <w:spacing w:line="560" w:lineRule="exact"/>
        <w:rPr>
          <w:rFonts w:hAnsi="仿宋_GB2312"/>
          <w:sz w:val="32"/>
          <w:lang w:eastAsia="zh-CN"/>
        </w:rPr>
      </w:pPr>
    </w:p>
    <w:p/>
    <w:sectPr>
      <w:headerReference r:id="rId3" w:type="default"/>
      <w:footerReference r:id="rId4" w:type="default"/>
      <w:footerReference r:id="rId5" w:type="even"/>
      <w:endnotePr>
        <w:numFmt w:val="decimal"/>
      </w:endnotePr>
      <w:pgSz w:w="11906" w:h="16838"/>
      <w:pgMar w:top="1440" w:right="1304" w:bottom="1440" w:left="1304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 w:eastAsia="zh-CN"/>
      </w:rPr>
      <w:t>1</w:t>
    </w:r>
    <w:r>
      <w:fldChar w:fldCharType="end"/>
    </w:r>
  </w:p>
  <w:p>
    <w:pPr>
      <w:tabs>
        <w:tab w:val="center" w:pos="4153"/>
        <w:tab w:val="right" w:pos="8306"/>
      </w:tabs>
      <w:wordWrap/>
      <w:jc w:val="left"/>
      <w:rPr>
        <w:rFonts w:ascii="Times New Roman" w:eastAsia="宋体"/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center" w:y="1"/>
      <w:rPr>
        <w:rStyle w:val="6"/>
      </w:rPr>
    </w:pPr>
    <w:r>
      <w:rPr>
        <w:rStyle w:val="6"/>
      </w:rPr>
      <w:fldChar w:fldCharType="begin"/>
    </w:r>
    <w:r>
      <w:rPr>
        <w:rStyle w:val="6"/>
      </w:rPr>
      <w:instrText xml:space="preserve">PAGE  </w:instrText>
    </w:r>
    <w:r>
      <w:rPr>
        <w:rStyle w:val="6"/>
      </w:rPr>
      <w:fldChar w:fldCharType="end"/>
    </w: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endnotePr>
    <w:numFmt w:val="decimal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KSO_WPS_MARK_KEY" w:val="f5bdcd8e-39cc-4b89-86f1-6f6459b49ca8"/>
  </w:docVars>
  <w:rsids>
    <w:rsidRoot w:val="7FFE27A8"/>
    <w:rsid w:val="1D380E75"/>
    <w:rsid w:val="7FFE27A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wordWrap w:val="0"/>
      <w:autoSpaceDE w:val="0"/>
      <w:autoSpaceDN w:val="0"/>
      <w:jc w:val="both"/>
    </w:pPr>
    <w:rPr>
      <w:rFonts w:ascii="仿宋_GB2312" w:hAnsi="Times New Roman" w:eastAsia="仿宋_GB2312" w:cs="Times New Roman"/>
      <w:kern w:val="2"/>
      <w:szCs w:val="24"/>
      <w:lang w:val="en-US" w:eastAsia="ko-KR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Style w:val="4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page numb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270</Words>
  <Characters>273</Characters>
  <Lines>0</Lines>
  <Paragraphs>0</Paragraphs>
  <TotalTime>2.33333333333333</TotalTime>
  <ScaleCrop>false</ScaleCrop>
  <LinksUpToDate>false</LinksUpToDate>
  <CharactersWithSpaces>288</CharactersWithSpaces>
  <Application>WPS Office_11.1.0.15319_F1E327BC-269C-435d-A152-05C5408002CA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2024-04-07T10:13:00Z</dcterms:created>
  <dc:creator>rs05</dc:creator>
  <cp:lastModifiedBy>Journey</cp:lastModifiedBy>
  <dcterms:modified xsi:type="dcterms:W3CDTF">2024-05-24T08:43:50Z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2052-11.1.0.15319</vt:lpwstr>
  </property>
  <property fmtid="{D5CDD505-2E9C-101B-9397-08002B2CF9AE}" pid="3" name="ICV">
    <vt:lpwstr>6C8912EA86434722A304CF2F8ADEAB9E_13</vt:lpwstr>
  </property>
</Properties>
</file>